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E7" w:rsidRDefault="00912667" w:rsidP="003911A9">
      <w:pPr>
        <w:jc w:val="both"/>
      </w:pPr>
      <w:r>
        <w:t>Resumo Obra: Currículo, Cultura e Sociedade</w:t>
      </w:r>
    </w:p>
    <w:p w:rsidR="00912667" w:rsidRDefault="00912667" w:rsidP="003911A9">
      <w:pPr>
        <w:jc w:val="both"/>
      </w:pPr>
      <w:r>
        <w:t>Autor: Antonio Flavio Moreira e Tomaz Tadeu</w:t>
      </w:r>
    </w:p>
    <w:p w:rsidR="00912667" w:rsidRDefault="00912667" w:rsidP="003911A9">
      <w:pPr>
        <w:jc w:val="both"/>
      </w:pPr>
      <w:r>
        <w:t>Editora: Cortez Editora</w:t>
      </w:r>
    </w:p>
    <w:p w:rsidR="00912667" w:rsidRDefault="00912667" w:rsidP="003911A9">
      <w:pPr>
        <w:jc w:val="both"/>
      </w:pPr>
      <w:r>
        <w:t>Ano:2017</w:t>
      </w:r>
    </w:p>
    <w:p w:rsidR="00912667" w:rsidRDefault="00912667" w:rsidP="003911A9">
      <w:pPr>
        <w:jc w:val="both"/>
      </w:pPr>
      <w:r>
        <w:t xml:space="preserve">Edição: 12ª </w:t>
      </w:r>
    </w:p>
    <w:p w:rsidR="00912667" w:rsidRDefault="00912667" w:rsidP="003911A9">
      <w:pPr>
        <w:jc w:val="both"/>
      </w:pPr>
    </w:p>
    <w:p w:rsidR="00EB417F" w:rsidRDefault="00912667" w:rsidP="003911A9">
      <w:pPr>
        <w:jc w:val="both"/>
      </w:pPr>
      <w:r>
        <w:t>A obra é dividida em quatro capítulos onde o primeiro apresenta a introdução da sociologia e teoria crítica do currículo, onde a ideologia tem sido um dos conceitos centrais a orientar a análise da escolarização e consequentemente do currículo.</w:t>
      </w:r>
      <w:r w:rsidR="00BC5FB7">
        <w:t xml:space="preserve"> </w:t>
      </w:r>
      <w:r>
        <w:t xml:space="preserve">Desta forma, tomando como base o ensaio de Louis Althusser, a educação </w:t>
      </w:r>
      <w:r w:rsidR="009E6A0E">
        <w:t>seria um dos principais instrumentos do qual a classe dominante transmitiria suas idéias sobre o mundo social, garantindo a reprodução da estrutura social existente.</w:t>
      </w:r>
      <w:r w:rsidR="00BC5FB7">
        <w:t xml:space="preserve"> </w:t>
      </w:r>
    </w:p>
    <w:p w:rsidR="00912667" w:rsidRDefault="00BC5FB7" w:rsidP="003911A9">
      <w:pPr>
        <w:jc w:val="both"/>
      </w:pPr>
      <w:r>
        <w:t xml:space="preserve">Dado que a ideologia e currículos, segundo o autor, </w:t>
      </w:r>
      <w:r w:rsidR="00D31E3F">
        <w:t>seriam</w:t>
      </w:r>
      <w:r>
        <w:t xml:space="preserve"> indissociáveis na teorização educacional crítica,</w:t>
      </w:r>
      <w:r w:rsidR="00D31E3F">
        <w:t xml:space="preserve"> cultura e currículo então seriam pares inseparáveis na teoria educacional tradicional.</w:t>
      </w:r>
      <w:r>
        <w:t xml:space="preserve"> </w:t>
      </w:r>
      <w:r w:rsidR="00EB417F">
        <w:t>Desta forma, o currículo seria uma forma institucionalizada de transmitir a cultura de uma sociedade. Neste diapasão o autor exemplifica diversos pontos da teoria crítica e da tradicional e fazendo paralelos com o currículo e a cultura nestes dois aspectos.</w:t>
      </w:r>
      <w:r w:rsidR="00CA780A">
        <w:t xml:space="preserve"> Ainda neste diapasão, são verificados os elementos do currículo e poder onde </w:t>
      </w:r>
      <w:r w:rsidR="004877B8">
        <w:t>é</w:t>
      </w:r>
      <w:r w:rsidR="00CA780A">
        <w:t xml:space="preserve"> analisado o currículo como relação de poder no espectro político</w:t>
      </w:r>
      <w:r w:rsidR="004877B8">
        <w:t>.</w:t>
      </w:r>
    </w:p>
    <w:p w:rsidR="00380A27" w:rsidRDefault="00380A27" w:rsidP="003911A9">
      <w:pPr>
        <w:jc w:val="both"/>
      </w:pPr>
      <w:r>
        <w:t>No segundo capítulo o autor analisa a obra de Michael Apple em seu titulo Repensando ideologia e Currí</w:t>
      </w:r>
      <w:r w:rsidR="00B202F3">
        <w:t>culo, onde este inicia com uma pergunta: que tipo de conhecimento vale mais? Seguindo este questionamento, o autor trava em seu desenvolvimento textual que a resposta não se trata de uma mera questão educacional e sim de elementos de conflitos de classe, raça, sexo, religião, dentre outros, fazendo a reformulação da pergunta para: O conhecimento de quem vale mais?</w:t>
      </w:r>
      <w:r w:rsidR="00686203">
        <w:t xml:space="preserve"> Desta forma todo o capítulo se desenrola em função da problemática da questão da valoração da escolha do conhecimento a ser disseminado e por quais razoes a escolha deste conhecimento em detrimento de outros.</w:t>
      </w:r>
    </w:p>
    <w:p w:rsidR="003E0183" w:rsidRDefault="00147533" w:rsidP="003911A9">
      <w:pPr>
        <w:jc w:val="both"/>
      </w:pPr>
      <w:r>
        <w:t>No terceiro cap</w:t>
      </w:r>
      <w:r w:rsidR="00C12A18">
        <w:t>í</w:t>
      </w:r>
      <w:r>
        <w:t xml:space="preserve">tulo, o autor traz as idéias </w:t>
      </w:r>
      <w:r w:rsidR="00C12A18">
        <w:t>de Michael App</w:t>
      </w:r>
      <w:r w:rsidR="00DD1E0A">
        <w:t xml:space="preserve">le em sua obra - </w:t>
      </w:r>
      <w:r>
        <w:t>A política do conhecimento oficial</w:t>
      </w:r>
      <w:r w:rsidR="00DD1E0A">
        <w:t xml:space="preserve">: faz sentido a idéia de um currículo nacional? </w:t>
      </w:r>
      <w:r w:rsidR="00E74FC1">
        <w:t xml:space="preserve">– onde a educação estaria ligada a uma tradição seletiva a qual seria resultado da seleção de alguém, da visão de algum grupo acerca do que seria conhecimento legítimo. </w:t>
      </w:r>
      <w:r w:rsidR="00DD1E0A">
        <w:t xml:space="preserve"> </w:t>
      </w:r>
      <w:r w:rsidR="00F35651">
        <w:t>Apple não se opõe, de inicio, a um currículo nacional, porém apresenta diversos argumentos conjunturais que trariam perigos muito reais que gostaria que os leitores estivessem cientes.</w:t>
      </w:r>
      <w:r w:rsidR="00E66743">
        <w:t xml:space="preserve"> Neste ele lança o seguinte questionamento: o que seria melhor, um currículo nacional – que estaria ligado  um sistema de objetivos nacionais e instrumentos de avaliação padronizados ou um currículo nacional, um pouco mais velado, estabelecido por adoção de livros didáticos da rede pública? Dentre diversas apresentações </w:t>
      </w:r>
      <w:r w:rsidR="003D0A09">
        <w:t>de motivos, o capí</w:t>
      </w:r>
      <w:r w:rsidR="00E66743">
        <w:t>tulo tem fecho que a instituição de currículos nacionais desencadeie a união de grupos de oposicionistas e oprimidos, bem como aplicação do slogan “diga não”.</w:t>
      </w:r>
    </w:p>
    <w:p w:rsidR="00686203" w:rsidRDefault="003E0183" w:rsidP="003911A9">
      <w:pPr>
        <w:jc w:val="both"/>
      </w:pPr>
      <w:r>
        <w:lastRenderedPageBreak/>
        <w:t>No quarto e último capítulo, o autor colaciona a obra de Henry A. G</w:t>
      </w:r>
      <w:r w:rsidR="003D0A09">
        <w:t xml:space="preserve">iroux e Roger Simon - </w:t>
      </w:r>
      <w:r>
        <w:t xml:space="preserve">Cultura popular e pedagogia crítica: A vida cotidiana como base para o conhecimento curricular </w:t>
      </w:r>
      <w:r w:rsidR="003D0A09">
        <w:t xml:space="preserve">– donde o discurso educacional da America </w:t>
      </w:r>
      <w:r w:rsidR="00C10AE6">
        <w:t>do N</w:t>
      </w:r>
      <w:r w:rsidR="003D0A09">
        <w:t xml:space="preserve">orte </w:t>
      </w:r>
      <w:r w:rsidR="00C10AE6">
        <w:t>da ultima década concentrou-se em reforma educacional associada a imperativos de grandes empresas, tornando escolas como áreas de treinamento para diferentes setores da força de trabalho e de outro lado a ascensão da ala culturalista, que deixava de lado preocupações com equidade, justiça social ou a necessidade de formação de cidadãos críticos.</w:t>
      </w:r>
      <w:r w:rsidR="005114BE">
        <w:t xml:space="preserve"> Por fim o texto aduz que a tarefa de definir as ligações entre cultura popular e pedagogia crítica é tarefa contínua, visto que em uma de suas conclusões dentre as varias apresentadas ao longo do capítulo, tal tarefa iria requerer um substancial investimento pessoal de </w:t>
      </w:r>
      <w:r w:rsidR="00900C01">
        <w:t>tempo e energia.</w:t>
      </w:r>
      <w:r w:rsidR="005114BE">
        <w:t xml:space="preserve"> </w:t>
      </w:r>
    </w:p>
    <w:p w:rsidR="00EB417F" w:rsidRDefault="00EB417F" w:rsidP="003911A9">
      <w:pPr>
        <w:jc w:val="both"/>
      </w:pPr>
    </w:p>
    <w:sectPr w:rsidR="00EB417F" w:rsidSect="00EB07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12667"/>
    <w:rsid w:val="000A5A28"/>
    <w:rsid w:val="00147533"/>
    <w:rsid w:val="002303CD"/>
    <w:rsid w:val="00380A27"/>
    <w:rsid w:val="003911A9"/>
    <w:rsid w:val="003D0A09"/>
    <w:rsid w:val="003E0183"/>
    <w:rsid w:val="004877B8"/>
    <w:rsid w:val="005114BE"/>
    <w:rsid w:val="00686203"/>
    <w:rsid w:val="00900C01"/>
    <w:rsid w:val="00912667"/>
    <w:rsid w:val="009E6A0E"/>
    <w:rsid w:val="00B202F3"/>
    <w:rsid w:val="00BC5FB7"/>
    <w:rsid w:val="00C10AE6"/>
    <w:rsid w:val="00C12A18"/>
    <w:rsid w:val="00CA780A"/>
    <w:rsid w:val="00D31E3F"/>
    <w:rsid w:val="00DD1E0A"/>
    <w:rsid w:val="00E66743"/>
    <w:rsid w:val="00E74FC1"/>
    <w:rsid w:val="00EB072F"/>
    <w:rsid w:val="00EB417F"/>
    <w:rsid w:val="00F35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7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590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16</cp:revision>
  <dcterms:created xsi:type="dcterms:W3CDTF">2019-11-10T17:47:00Z</dcterms:created>
  <dcterms:modified xsi:type="dcterms:W3CDTF">2019-11-10T18:49:00Z</dcterms:modified>
</cp:coreProperties>
</file>