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F2C">
        <w:rPr>
          <w:rFonts w:ascii="Times New Roman" w:hAnsi="Times New Roman" w:cs="Times New Roman"/>
          <w:sz w:val="24"/>
          <w:szCs w:val="24"/>
        </w:rPr>
        <w:t>FACULDADE FORTIUM</w:t>
      </w:r>
    </w:p>
    <w:p w:rsidR="00DE6F2C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F2C">
        <w:rPr>
          <w:rFonts w:ascii="Times New Roman" w:hAnsi="Times New Roman" w:cs="Times New Roman"/>
          <w:sz w:val="24"/>
          <w:szCs w:val="24"/>
        </w:rPr>
        <w:t>CURSO DE PEDAGOGIA</w:t>
      </w:r>
    </w:p>
    <w:p w:rsidR="00DE6F2C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C227E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</w:t>
      </w:r>
      <w:r w:rsidR="00DE6F2C" w:rsidRPr="00DE6F2C">
        <w:rPr>
          <w:rFonts w:ascii="Times New Roman" w:hAnsi="Times New Roman" w:cs="Times New Roman"/>
          <w:sz w:val="24"/>
          <w:szCs w:val="24"/>
        </w:rPr>
        <w:t>RCIA ALBUQUERQUE LEITE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2C">
        <w:rPr>
          <w:rFonts w:ascii="Times New Roman" w:hAnsi="Times New Roman" w:cs="Times New Roman"/>
          <w:b/>
          <w:sz w:val="24"/>
          <w:szCs w:val="24"/>
        </w:rPr>
        <w:t>TÓPICOS DE METODOLOGIA CIENTÍFICA</w:t>
      </w: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2C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P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F2C">
        <w:rPr>
          <w:rFonts w:ascii="Times New Roman" w:hAnsi="Times New Roman" w:cs="Times New Roman"/>
          <w:sz w:val="24"/>
          <w:szCs w:val="24"/>
        </w:rPr>
        <w:t>GAMA-DF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F2C">
        <w:rPr>
          <w:rFonts w:ascii="Times New Roman" w:hAnsi="Times New Roman" w:cs="Times New Roman"/>
          <w:sz w:val="24"/>
          <w:szCs w:val="24"/>
        </w:rPr>
        <w:t>2019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MÁRCIA ALBUQUERQUE LEITE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2C">
        <w:rPr>
          <w:rFonts w:ascii="Times New Roman" w:hAnsi="Times New Roman" w:cs="Times New Roman"/>
          <w:b/>
          <w:sz w:val="24"/>
          <w:szCs w:val="24"/>
        </w:rPr>
        <w:t>TÓPICOS DE METODOLOGIA CIENTÍFICA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Trabalho acadêmico exigido pela disciplina de </w:t>
      </w:r>
      <w:r w:rsidR="00D95CAC">
        <w:rPr>
          <w:rFonts w:ascii="Times New Roman" w:hAnsi="Times New Roman" w:cs="Times New Roman"/>
          <w:sz w:val="24"/>
          <w:szCs w:val="24"/>
        </w:rPr>
        <w:t>Metodologia Científica</w:t>
      </w:r>
      <w:r>
        <w:rPr>
          <w:rFonts w:ascii="Times New Roman" w:hAnsi="Times New Roman" w:cs="Times New Roman"/>
          <w:sz w:val="24"/>
          <w:szCs w:val="24"/>
        </w:rPr>
        <w:t xml:space="preserve"> como o requisito para aprovação no curso de Pedagogia, orientado pela professora </w:t>
      </w:r>
      <w:r w:rsidR="00D95CAC">
        <w:rPr>
          <w:rFonts w:ascii="Times New Roman" w:hAnsi="Times New Roman" w:cs="Times New Roman"/>
          <w:sz w:val="24"/>
          <w:szCs w:val="24"/>
        </w:rPr>
        <w:t xml:space="preserve">Dra. Kelly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GAMA-DF</w:t>
      </w:r>
    </w:p>
    <w:p w:rsidR="00DE6F2C" w:rsidRDefault="00DE6F2C" w:rsidP="00DE6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sdt>
      <w:sdtPr>
        <w:rPr>
          <w:color w:val="auto"/>
        </w:rPr>
        <w:id w:val="48887450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sdtEndPr>
      <w:sdtContent>
        <w:p w:rsidR="00D3267D" w:rsidRDefault="00F34F71">
          <w:pPr>
            <w:pStyle w:val="CabealhodoSumrio"/>
          </w:pPr>
          <w:r>
            <w:t>SUMÁRIO</w:t>
          </w:r>
        </w:p>
        <w:p w:rsidR="00F34F71" w:rsidRDefault="00D3267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07254" w:history="1">
            <w:r w:rsidR="00F34F71" w:rsidRPr="005B44C7">
              <w:rPr>
                <w:rStyle w:val="Hyperlink"/>
                <w:rFonts w:ascii="Times New Roman" w:hAnsi="Times New Roman" w:cs="Times New Roman"/>
                <w:noProof/>
              </w:rPr>
              <w:t>1-</w:t>
            </w:r>
            <w:r w:rsidR="00F34F71">
              <w:rPr>
                <w:rFonts w:eastAsiaTheme="minorEastAsia"/>
                <w:noProof/>
                <w:lang w:eastAsia="pt-BR"/>
              </w:rPr>
              <w:tab/>
            </w:r>
            <w:r w:rsidR="00F34F71" w:rsidRPr="005B44C7">
              <w:rPr>
                <w:rStyle w:val="Hyperlink"/>
                <w:rFonts w:ascii="Times New Roman" w:hAnsi="Times New Roman" w:cs="Times New Roman"/>
                <w:noProof/>
              </w:rPr>
              <w:t>INTRODUÇÃO</w:t>
            </w:r>
            <w:r w:rsidR="00F34F71">
              <w:rPr>
                <w:noProof/>
                <w:webHidden/>
              </w:rPr>
              <w:tab/>
            </w:r>
            <w:r w:rsidR="00F34F71">
              <w:rPr>
                <w:noProof/>
                <w:webHidden/>
              </w:rPr>
              <w:fldChar w:fldCharType="begin"/>
            </w:r>
            <w:r w:rsidR="00F34F71">
              <w:rPr>
                <w:noProof/>
                <w:webHidden/>
              </w:rPr>
              <w:instrText xml:space="preserve"> PAGEREF _Toc10907254 \h </w:instrText>
            </w:r>
            <w:r w:rsidR="00F34F71">
              <w:rPr>
                <w:noProof/>
                <w:webHidden/>
              </w:rPr>
            </w:r>
            <w:r w:rsidR="00F34F71">
              <w:rPr>
                <w:noProof/>
                <w:webHidden/>
              </w:rPr>
              <w:fldChar w:fldCharType="separate"/>
            </w:r>
            <w:r w:rsidR="00F34F71">
              <w:rPr>
                <w:noProof/>
                <w:webHidden/>
              </w:rPr>
              <w:t>5</w:t>
            </w:r>
            <w:r w:rsidR="00F34F71"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55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TÉCNICAS DE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56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Técnicas de sublinhar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57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Técnica de esquematizar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58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Resumo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59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2.4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Resenha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0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2.5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Sinopse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1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3-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TIPOS DE CONHECIMENTO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2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3.1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Conhecimento empírico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3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3.2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Conhecimento científico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4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3.3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Conhecimento Filosófico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5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3.4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Conhecimento Teológico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6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4-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TÉCNICAS DE COLETAS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7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Pesquisa bibliográfica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8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4.2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Fichamento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69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TRABALHOS CIENTÍFICOS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0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Trabalho acadêmico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1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Relatórios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2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Trabalho de conclusão de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3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Projeto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4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Monografia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5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5.3.3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Artigo Científico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6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5.3.4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Dissertação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7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5.3.5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Tese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8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6-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SEMINÁRIOS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79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NORMAS GERAIS PARA ABNT PARA TRABALHOS ACADÊMICOS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0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Citações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1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Alinhamento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2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7.3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Espaçamento entre linhas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3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7.4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Fonte e tamanho de letra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4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7.5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Sumário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5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7.6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Parágrafo e margens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6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7.7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4F71" w:rsidRDefault="00F34F7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907287" w:history="1"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8-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B44C7">
              <w:rPr>
                <w:rStyle w:val="Hyperlink"/>
                <w:rFonts w:ascii="Times New Roman" w:hAnsi="Times New Roman" w:cs="Times New Roman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67D" w:rsidRDefault="00D3267D">
          <w:r>
            <w:fldChar w:fldCharType="end"/>
          </w:r>
        </w:p>
      </w:sdtContent>
    </w:sdt>
    <w:p w:rsidR="00C227EC" w:rsidRDefault="00C227EC" w:rsidP="00DE6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7EC" w:rsidRDefault="00C227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27EC" w:rsidRPr="00D3267D" w:rsidRDefault="00D3267D" w:rsidP="00D3267D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0" w:name="_Toc10907254"/>
      <w:r w:rsidRPr="00D3267D">
        <w:rPr>
          <w:rFonts w:ascii="Times New Roman" w:hAnsi="Times New Roman" w:cs="Times New Roman"/>
          <w:color w:val="000000" w:themeColor="text1"/>
        </w:rPr>
        <w:lastRenderedPageBreak/>
        <w:t>INTRODUÇÃO</w:t>
      </w:r>
      <w:bookmarkEnd w:id="0"/>
    </w:p>
    <w:p w:rsidR="00D3267D" w:rsidRDefault="00D3267D" w:rsidP="00C22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Dentre as várias atividades relacionadas à pesquisa no contexto universitário, encontra-se a elaboração de trabalhos acadêmicos. Para que sejam desenvolvidos de maneira uniforme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A84">
        <w:rPr>
          <w:rFonts w:ascii="Times New Roman" w:hAnsi="Times New Roman" w:cs="Times New Roman"/>
          <w:sz w:val="24"/>
          <w:szCs w:val="24"/>
        </w:rPr>
        <w:t>orientados de acordo com os mesm</w:t>
      </w:r>
      <w:r w:rsidR="00D95CAC">
        <w:rPr>
          <w:rFonts w:ascii="Times New Roman" w:hAnsi="Times New Roman" w:cs="Times New Roman"/>
          <w:sz w:val="24"/>
          <w:szCs w:val="24"/>
        </w:rPr>
        <w:t>os parâmetros, faz-se necessário</w:t>
      </w:r>
      <w:r w:rsidRPr="00993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seguir padrões delimitados em relação à organização dos mesmos</w:t>
      </w:r>
      <w:r w:rsidRPr="00993A84">
        <w:rPr>
          <w:rFonts w:ascii="Times New Roman" w:hAnsi="Times New Roman" w:cs="Times New Roman"/>
          <w:sz w:val="24"/>
          <w:szCs w:val="24"/>
        </w:rPr>
        <w:t>.</w:t>
      </w:r>
    </w:p>
    <w:p w:rsid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tocante as regras aplicáveis a elaboração de trabalhos acadêmicos, temos algumas definidas pela associação brasileira de normas técnicas (ABNT) acerca deste assunto. </w:t>
      </w:r>
      <w:r w:rsidRPr="00993A84">
        <w:rPr>
          <w:rFonts w:ascii="Times New Roman" w:hAnsi="Times New Roman" w:cs="Times New Roman"/>
          <w:sz w:val="24"/>
          <w:szCs w:val="24"/>
        </w:rPr>
        <w:t>Atualmente, existem 23 normas em vigor, que versam sobre vários aspectos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A84">
        <w:rPr>
          <w:rFonts w:ascii="Times New Roman" w:hAnsi="Times New Roman" w:cs="Times New Roman"/>
          <w:sz w:val="24"/>
          <w:szCs w:val="24"/>
        </w:rPr>
        <w:t xml:space="preserve">formatação, estrutura, organização de documentos. 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estas, há</w:t>
      </w:r>
      <w:r w:rsidRPr="00993A84">
        <w:rPr>
          <w:rFonts w:ascii="Times New Roman" w:hAnsi="Times New Roman" w:cs="Times New Roman"/>
          <w:sz w:val="24"/>
          <w:szCs w:val="24"/>
        </w:rPr>
        <w:t xml:space="preserve"> seis normas, aquelas com as quais o acadêmico terá mais contato ao longo de sua pesquisa, a saber: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10520:2002 Citações em documentos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14724:2011 Trabalhos acadêmicos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6027:2012 Sumário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6024:2012 Numeração progressiva das seções de um documento</w:t>
      </w:r>
    </w:p>
    <w:p w:rsidR="00993A84" w:rsidRP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6028:2003 Resumo</w:t>
      </w:r>
    </w:p>
    <w:p w:rsidR="00993A84" w:rsidRDefault="00993A84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3A84">
        <w:rPr>
          <w:rFonts w:ascii="Times New Roman" w:hAnsi="Times New Roman" w:cs="Times New Roman"/>
          <w:sz w:val="24"/>
          <w:szCs w:val="24"/>
        </w:rPr>
        <w:t>• NBR 6023:2002 Referências</w:t>
      </w:r>
    </w:p>
    <w:p w:rsidR="00993A84" w:rsidRDefault="00D95CAC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este trabalho esta organizado em tópicos, onde o primeiro trata de técnicas de estudo, inferências acerca do conhecimento científico, técnicas de coletas de dados, tipos de trabalhos científicos, seminários e </w:t>
      </w:r>
      <w:r w:rsidR="00216929">
        <w:rPr>
          <w:rFonts w:ascii="Times New Roman" w:hAnsi="Times New Roman" w:cs="Times New Roman"/>
          <w:sz w:val="24"/>
          <w:szCs w:val="24"/>
        </w:rPr>
        <w:t>normas gerais da ABNT para trabalhos acadêmicos.</w:t>
      </w:r>
    </w:p>
    <w:p w:rsidR="00216929" w:rsidRDefault="00216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929" w:rsidRPr="00D3267D" w:rsidRDefault="00216929" w:rsidP="00216929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1" w:name="_Toc10907255"/>
      <w:r>
        <w:rPr>
          <w:rFonts w:ascii="Times New Roman" w:hAnsi="Times New Roman" w:cs="Times New Roman"/>
          <w:color w:val="000000" w:themeColor="text1"/>
        </w:rPr>
        <w:lastRenderedPageBreak/>
        <w:t>TÉCNICAS DE ESTUDO</w:t>
      </w:r>
      <w:bookmarkEnd w:id="1"/>
    </w:p>
    <w:p w:rsidR="00216929" w:rsidRDefault="00216929" w:rsidP="00993A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6929" w:rsidRDefault="00D90855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palavra estudo está ligada </w:t>
      </w:r>
      <w:r w:rsidRPr="00D90855">
        <w:rPr>
          <w:rFonts w:ascii="Times New Roman" w:hAnsi="Times New Roman" w:cs="Times New Roman"/>
          <w:sz w:val="24"/>
          <w:szCs w:val="24"/>
        </w:rPr>
        <w:t xml:space="preserve">ao processo em que uma pessoa se dedica em buscar informação útil sobre determinado assunto ou disciplina. O estudo pode ser de índole formal, quando realizado com a finalidade de cumprir com um programa de uma entidade educativa que validará com posterioridade este conhecimento; ou de índole informal, quando realizado pelo simples fato de aumentar o conhecimento que se tem.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90855" w:rsidRDefault="00D90855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Gonsalves (2007), os principais pontos para se ter um estudo de qualidade são:</w:t>
      </w:r>
    </w:p>
    <w:p w:rsidR="00D90855" w:rsidRDefault="00D90855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- Hábito no estudo, onde diferentemente do costume que na visão do estudioso seria uma acomodação, o hábito seria uma criação onde o estudante deve adquirir disposição para estudar</w:t>
      </w:r>
    </w:p>
    <w:p w:rsidR="00D90855" w:rsidRDefault="00D90855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- Tornar a leitura um hábito (conforme o item acima) e não uma obrigação</w:t>
      </w:r>
    </w:p>
    <w:p w:rsidR="00A90943" w:rsidRDefault="00A90943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- Organização do ambiente de estudos em termos de ambientação: iluminação, silencio, organização, ergonomia, organização do espaço e do tempo.</w:t>
      </w:r>
    </w:p>
    <w:p w:rsidR="00A90943" w:rsidRDefault="00A90943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4º - Leitura por etapas: primeira leitura despreocupada, segunda leitura destacando os pontos mais importantes, construção de um esquema do que foi lido.</w:t>
      </w:r>
    </w:p>
    <w:p w:rsidR="00A90943" w:rsidRDefault="00A90943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hajam exercícios a serem respondidos, estes devem ser efetuados após o último passo, visto que as etapas anteriores facilitariam o entendimento para a execução desta tarefa.</w:t>
      </w:r>
    </w:p>
    <w:p w:rsidR="00A90943" w:rsidRPr="00FB19D2" w:rsidRDefault="00A90943" w:rsidP="00FB19D2">
      <w:pPr>
        <w:pStyle w:val="Ttulo1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0907256"/>
      <w:r w:rsidRPr="00FB19D2">
        <w:rPr>
          <w:rFonts w:ascii="Times New Roman" w:hAnsi="Times New Roman" w:cs="Times New Roman"/>
          <w:color w:val="000000" w:themeColor="text1"/>
          <w:sz w:val="24"/>
          <w:szCs w:val="24"/>
        </w:rPr>
        <w:t>Técnicas de sublinhar</w:t>
      </w:r>
      <w:bookmarkEnd w:id="2"/>
    </w:p>
    <w:p w:rsidR="00A90943" w:rsidRDefault="00296F0E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da técnica de sublinhar, partes de um texto são destacadas para auxiliar no entendimento deste, bem como em entendimento de seus significados. Para tanto, segundo Andrade (2009), algumas noções </w:t>
      </w:r>
      <w:r w:rsidR="00AD3F59">
        <w:rPr>
          <w:rFonts w:ascii="Times New Roman" w:hAnsi="Times New Roman" w:cs="Times New Roman"/>
          <w:sz w:val="24"/>
          <w:szCs w:val="24"/>
        </w:rPr>
        <w:t>básicas para a aplicação desta técnica:</w:t>
      </w:r>
    </w:p>
    <w:p w:rsidR="00AD3F59" w:rsidRDefault="00AD3F59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- </w:t>
      </w:r>
      <w:r w:rsidR="00FB19D2">
        <w:rPr>
          <w:rFonts w:ascii="Times New Roman" w:hAnsi="Times New Roman" w:cs="Times New Roman"/>
          <w:sz w:val="24"/>
          <w:szCs w:val="24"/>
        </w:rPr>
        <w:t>Sublinhar</w:t>
      </w:r>
      <w:r w:rsidR="00AB62A1">
        <w:rPr>
          <w:rFonts w:ascii="Times New Roman" w:hAnsi="Times New Roman" w:cs="Times New Roman"/>
          <w:sz w:val="24"/>
          <w:szCs w:val="24"/>
        </w:rPr>
        <w:t>: Quando se quer chamar a atenção do leitor</w:t>
      </w:r>
      <w:r w:rsidR="00BD3DCD">
        <w:rPr>
          <w:rFonts w:ascii="Times New Roman" w:hAnsi="Times New Roman" w:cs="Times New Roman"/>
          <w:sz w:val="24"/>
          <w:szCs w:val="24"/>
        </w:rPr>
        <w:t xml:space="preserve"> ou quando se quer referir a algum termo que esta sendo utilizado de forma inadequada ou pouco adequada, utiliza-se da técnica de sublinhar.</w:t>
      </w:r>
    </w:p>
    <w:p w:rsidR="00BD3DCD" w:rsidRDefault="00BD3DCD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2º - Não de deve utilizar a técnica de sublinhar na primeira leitura, visto que esta serve para a compreensão do assunto e como forma de esclarecimento das duvidas.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- Após uma releitura, identificar idéia central do texto, termos técnicos e detalhes importantes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4º - Reler sempre antes de iniciar a técnica de sublinhar, podendo utilizar nas margens sinais que ajudariam a utilizar a técnica com mais segurança.</w:t>
      </w:r>
    </w:p>
    <w:p w:rsidR="005D0B14" w:rsidRDefault="005D0B14" w:rsidP="005D0B1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5º - Utilizar traço duplo para idéias centrais e simples para detalhes importantes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6º - Fazer assinalamentos a margem do texto os mais importantes e os discutíveis.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7º - Consultar dicionário para vocábulos não conhecidos e anota-los no texto se necessário.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8º - Ler o sublinhado e verificar se há sentido em cada trecho do texto destacado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9º - Reconstrução do texto baseado nos trechos e palavras destacados</w:t>
      </w:r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Pr="00FB19D2" w:rsidRDefault="00066E9D" w:rsidP="00066E9D">
      <w:pPr>
        <w:pStyle w:val="Ttulo1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0907257"/>
      <w:r w:rsidRPr="00FB19D2">
        <w:rPr>
          <w:rFonts w:ascii="Times New Roman" w:hAnsi="Times New Roman" w:cs="Times New Roman"/>
          <w:color w:val="000000" w:themeColor="text1"/>
          <w:sz w:val="24"/>
          <w:szCs w:val="24"/>
        </w:rPr>
        <w:t>Téc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nica</w:t>
      </w:r>
      <w:r w:rsidRPr="00FB1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esquematizar</w:t>
      </w:r>
      <w:bookmarkEnd w:id="3"/>
    </w:p>
    <w:p w:rsidR="005D0B14" w:rsidRDefault="005D0B14" w:rsidP="00D908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</w:t>
      </w:r>
      <w:r w:rsidR="00E06ED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iza-se a esquematização como meio para facilitar a memorização e explicação do texto. As principais características segundo Andrade(2009) seriam: fidelidade ao texto original, estrutura lógica do assunto, flexibilidade, utilidade do emprego e cunho pessoal.</w:t>
      </w:r>
    </w:p>
    <w:p w:rsidR="00066E9D" w:rsidRPr="00FB19D2" w:rsidRDefault="00066E9D" w:rsidP="00066E9D">
      <w:pPr>
        <w:pStyle w:val="Ttulo1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0907258"/>
      <w:r>
        <w:rPr>
          <w:rFonts w:ascii="Times New Roman" w:hAnsi="Times New Roman" w:cs="Times New Roman"/>
          <w:color w:val="000000" w:themeColor="text1"/>
          <w:sz w:val="24"/>
          <w:szCs w:val="24"/>
        </w:rPr>
        <w:t>Resumo</w:t>
      </w:r>
      <w:bookmarkEnd w:id="4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6ED9" w:rsidRDefault="00E06ED9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 apresentação concisa dos pontos relevantes de um documento, conforme a norma NBR 6.028 (2003,p.01). Autores como Barros e Lehfeld(2006) este é interpretado como a condensação do texto; é o ato de condensar idéias principais ou centrais. </w:t>
      </w:r>
    </w:p>
    <w:p w:rsidR="00066E9D" w:rsidRDefault="00E06ED9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Autores como Andrade(2009) descreve o resumo como elemento onde há a apresentação do assunto da obra, que não apresente juízos de valor, condizente na ordem das idéias e fatos to texto originário, onde a linguagem empregada é clara e objetiva, evitando transcrições de frases do texto original.</w:t>
      </w:r>
    </w:p>
    <w:p w:rsidR="00066E9D" w:rsidRPr="00FB19D2" w:rsidRDefault="00066E9D" w:rsidP="00066E9D">
      <w:pPr>
        <w:pStyle w:val="Ttulo1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0907259"/>
      <w:r>
        <w:rPr>
          <w:rFonts w:ascii="Times New Roman" w:hAnsi="Times New Roman" w:cs="Times New Roman"/>
          <w:color w:val="000000" w:themeColor="text1"/>
          <w:sz w:val="24"/>
          <w:szCs w:val="24"/>
        </w:rPr>
        <w:t>Resenha</w:t>
      </w:r>
      <w:bookmarkEnd w:id="5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E06ED9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contrario do resumo, a resenha importa também o juízo de valor do texto analisado. Esta deve conter titulo, referencia bibliográfica da obra, os dados bibliográficos do autor da obra resenhada, os resumos e uma avaliação critica.</w:t>
      </w:r>
    </w:p>
    <w:p w:rsidR="00066E9D" w:rsidRPr="00FB19D2" w:rsidRDefault="00066E9D" w:rsidP="00066E9D">
      <w:pPr>
        <w:pStyle w:val="Ttulo1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0907260"/>
      <w:r>
        <w:rPr>
          <w:rFonts w:ascii="Times New Roman" w:hAnsi="Times New Roman" w:cs="Times New Roman"/>
          <w:color w:val="000000" w:themeColor="text1"/>
          <w:sz w:val="24"/>
          <w:szCs w:val="24"/>
        </w:rPr>
        <w:t>Sinopse</w:t>
      </w:r>
      <w:bookmarkEnd w:id="6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7502B9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composição de um resumo bem curto elaborado pelo autor da obra ou por seus editores, indicando-se o tema/obra e suas partes principais.</w:t>
      </w:r>
    </w:p>
    <w:p w:rsidR="00066E9D" w:rsidRPr="00D3267D" w:rsidRDefault="00066E9D" w:rsidP="00066E9D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7" w:name="_Toc10907261"/>
      <w:r>
        <w:rPr>
          <w:rFonts w:ascii="Times New Roman" w:hAnsi="Times New Roman" w:cs="Times New Roman"/>
          <w:color w:val="000000" w:themeColor="text1"/>
        </w:rPr>
        <w:t>TIPOS DE CONHECIMENTO</w:t>
      </w:r>
      <w:bookmarkEnd w:id="7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7F7A9C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é a marca do homem, sendo ferramenta para interpretar a realidade, examinar o mundo e dar-lhe uma resposta, conforme Cervo Et.al (2009). Autores como Cervo Et.al (2009)e Barros; Lehfeld(2008) dividem o conhecimento em quatro níveis: empírico, cientifico, filosófico e teológico.</w:t>
      </w:r>
    </w:p>
    <w:p w:rsidR="00066E9D" w:rsidRPr="00FB19D2" w:rsidRDefault="00066E9D" w:rsidP="00066E9D">
      <w:pPr>
        <w:pStyle w:val="Ttulo1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0907262"/>
      <w:r>
        <w:rPr>
          <w:rFonts w:ascii="Times New Roman" w:hAnsi="Times New Roman" w:cs="Times New Roman"/>
          <w:color w:val="000000" w:themeColor="text1"/>
          <w:sz w:val="24"/>
          <w:szCs w:val="24"/>
        </w:rPr>
        <w:t>Conhecimento empírico</w:t>
      </w:r>
      <w:bookmarkEnd w:id="8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78714E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 de senso comum ou vulgar é adquirido pela própria pessoa na sua relação com o meio ambiente ou com o meio social, obtido através de vivências, de experiências </w:t>
      </w:r>
      <w:r w:rsidR="0077299E">
        <w:rPr>
          <w:rFonts w:ascii="Times New Roman" w:hAnsi="Times New Roman" w:cs="Times New Roman"/>
          <w:sz w:val="24"/>
          <w:szCs w:val="24"/>
        </w:rPr>
        <w:t>vividas pelo</w:t>
      </w:r>
      <w:r>
        <w:rPr>
          <w:rFonts w:ascii="Times New Roman" w:hAnsi="Times New Roman" w:cs="Times New Roman"/>
          <w:sz w:val="24"/>
          <w:szCs w:val="24"/>
        </w:rPr>
        <w:t xml:space="preserve"> seu dia a dia e por investigações pessoais feitas pelas circunstancias da vida.</w:t>
      </w:r>
    </w:p>
    <w:p w:rsidR="00066E9D" w:rsidRPr="00FB19D2" w:rsidRDefault="00066E9D" w:rsidP="00066E9D">
      <w:pPr>
        <w:pStyle w:val="Ttulo1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0907263"/>
      <w:r>
        <w:rPr>
          <w:rFonts w:ascii="Times New Roman" w:hAnsi="Times New Roman" w:cs="Times New Roman"/>
          <w:color w:val="000000" w:themeColor="text1"/>
          <w:sz w:val="24"/>
          <w:szCs w:val="24"/>
        </w:rPr>
        <w:t>Conhecimento científico</w:t>
      </w:r>
      <w:bookmarkEnd w:id="9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78714E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Vai além do empírico, buscando compreender sua estrutura, sua organização, e funcionamento, sua composição, causas e leis, não sendo algo pronto, acabado e definido, onde sempre se busca explicações, soluções, revisões e reavaliações de resultados.</w:t>
      </w:r>
    </w:p>
    <w:p w:rsidR="00066E9D" w:rsidRPr="00FB19D2" w:rsidRDefault="00066E9D" w:rsidP="00066E9D">
      <w:pPr>
        <w:pStyle w:val="Ttulo1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10907264"/>
      <w:r>
        <w:rPr>
          <w:rFonts w:ascii="Times New Roman" w:hAnsi="Times New Roman" w:cs="Times New Roman"/>
          <w:color w:val="000000" w:themeColor="text1"/>
          <w:sz w:val="24"/>
          <w:szCs w:val="24"/>
        </w:rPr>
        <w:t>Conhecimento Filosófico</w:t>
      </w:r>
      <w:bookmarkEnd w:id="10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78714E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Conhecimento que se preocupa em questionar o relacionamento do </w:t>
      </w:r>
      <w:r w:rsidR="00233A88">
        <w:rPr>
          <w:rFonts w:ascii="Times New Roman" w:hAnsi="Times New Roman" w:cs="Times New Roman"/>
          <w:sz w:val="24"/>
          <w:szCs w:val="24"/>
        </w:rPr>
        <w:t>individuo com o meio em que está</w:t>
      </w:r>
      <w:r>
        <w:rPr>
          <w:rFonts w:ascii="Times New Roman" w:hAnsi="Times New Roman" w:cs="Times New Roman"/>
          <w:sz w:val="24"/>
          <w:szCs w:val="24"/>
        </w:rPr>
        <w:t xml:space="preserve"> inserido</w:t>
      </w:r>
      <w:r w:rsidR="00066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Neste conhecimento o objeto da análise são as idéias, onde </w:t>
      </w:r>
      <w:r w:rsidR="00233A88">
        <w:rPr>
          <w:rFonts w:ascii="Times New Roman" w:hAnsi="Times New Roman" w:cs="Times New Roman"/>
          <w:sz w:val="24"/>
          <w:szCs w:val="24"/>
        </w:rPr>
        <w:t>se questiona</w:t>
      </w:r>
      <w:r>
        <w:rPr>
          <w:rFonts w:ascii="Times New Roman" w:hAnsi="Times New Roman" w:cs="Times New Roman"/>
          <w:sz w:val="24"/>
          <w:szCs w:val="24"/>
        </w:rPr>
        <w:t xml:space="preserve"> o homem e as coisas da vida.</w:t>
      </w:r>
    </w:p>
    <w:p w:rsidR="00066E9D" w:rsidRPr="00FB19D2" w:rsidRDefault="00066E9D" w:rsidP="00066E9D">
      <w:pPr>
        <w:pStyle w:val="Ttulo1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0907265"/>
      <w:r>
        <w:rPr>
          <w:rFonts w:ascii="Times New Roman" w:hAnsi="Times New Roman" w:cs="Times New Roman"/>
          <w:color w:val="000000" w:themeColor="text1"/>
          <w:sz w:val="24"/>
          <w:szCs w:val="24"/>
        </w:rPr>
        <w:t>Conhecimento Teológico</w:t>
      </w:r>
      <w:bookmarkEnd w:id="11"/>
    </w:p>
    <w:p w:rsidR="00066E9D" w:rsidRDefault="00066E9D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E9D" w:rsidRDefault="00DA3DC8" w:rsidP="00066E9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conhecimento que provem da aceitação de uma revelação divina, dispensando provas cientificas e dogmáticas, sem admissão de críticas</w:t>
      </w:r>
      <w:r w:rsidR="00066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revelação seria a fonte primaria dos dados. Como a revelação dos dados proveriam de fonte divina, estes seriam verdades absolutas e incontestáveis.</w:t>
      </w:r>
    </w:p>
    <w:p w:rsidR="00B921ED" w:rsidRPr="00D3267D" w:rsidRDefault="00B921ED" w:rsidP="00B921ED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12" w:name="_Toc10907266"/>
      <w:r>
        <w:rPr>
          <w:rFonts w:ascii="Times New Roman" w:hAnsi="Times New Roman" w:cs="Times New Roman"/>
          <w:color w:val="000000" w:themeColor="text1"/>
        </w:rPr>
        <w:t>TÉCNICAS DE COLETAS DE DADOS</w:t>
      </w:r>
      <w:bookmarkEnd w:id="12"/>
    </w:p>
    <w:p w:rsidR="00B921ED" w:rsidRDefault="00B921ED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1ED" w:rsidRDefault="00B921ED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E3D0C">
        <w:rPr>
          <w:rFonts w:ascii="Times New Roman" w:hAnsi="Times New Roman" w:cs="Times New Roman"/>
          <w:sz w:val="24"/>
          <w:szCs w:val="24"/>
        </w:rPr>
        <w:t>uso de técnicas para colheita de dados é de fundamental importância para a realização de trabalhos acadêmicos, visando organizar previamente a informação e suas fontes para a consecução do trabalho a ser desempenhado.</w:t>
      </w:r>
      <w:r w:rsidR="00F90004">
        <w:rPr>
          <w:rFonts w:ascii="Times New Roman" w:hAnsi="Times New Roman" w:cs="Times New Roman"/>
          <w:sz w:val="24"/>
          <w:szCs w:val="24"/>
        </w:rPr>
        <w:t xml:space="preserve"> Den</w:t>
      </w:r>
      <w:r w:rsidR="000442B0">
        <w:rPr>
          <w:rFonts w:ascii="Times New Roman" w:hAnsi="Times New Roman" w:cs="Times New Roman"/>
          <w:sz w:val="24"/>
          <w:szCs w:val="24"/>
        </w:rPr>
        <w:t>tre as técnicas temos a pesquisa bibliográfica e o fichamento.</w:t>
      </w:r>
    </w:p>
    <w:p w:rsidR="00B921ED" w:rsidRPr="00FB19D2" w:rsidRDefault="00B921ED" w:rsidP="00B921ED">
      <w:pPr>
        <w:pStyle w:val="Ttulo1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0907267"/>
      <w:r>
        <w:rPr>
          <w:rFonts w:ascii="Times New Roman" w:hAnsi="Times New Roman" w:cs="Times New Roman"/>
          <w:color w:val="000000" w:themeColor="text1"/>
          <w:sz w:val="24"/>
          <w:szCs w:val="24"/>
        </w:rPr>
        <w:t>Pesquisa bibliográfica</w:t>
      </w:r>
      <w:bookmarkEnd w:id="13"/>
    </w:p>
    <w:p w:rsidR="00B921ED" w:rsidRDefault="00B921ED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164C" w:rsidRDefault="00A3164C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Baseada em busca de dados em livros e outros, esta pode ser organizadas por autores, de títulos, de assuntos, por revistas e periódicos, editoras, anais revistas e anuários. </w:t>
      </w:r>
    </w:p>
    <w:p w:rsidR="00066E9D" w:rsidRDefault="00A3164C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Após a reunião destas fontes, estas podem ser classificadas como livros de leitura corrente, livros de referência, periódicos, impressos diversos e obras de estudo.</w:t>
      </w:r>
    </w:p>
    <w:p w:rsidR="00B921ED" w:rsidRPr="00FB19D2" w:rsidRDefault="00B921ED" w:rsidP="00B921ED">
      <w:pPr>
        <w:pStyle w:val="Ttulo1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0907268"/>
      <w:r>
        <w:rPr>
          <w:rFonts w:ascii="Times New Roman" w:hAnsi="Times New Roman" w:cs="Times New Roman"/>
          <w:color w:val="000000" w:themeColor="text1"/>
          <w:sz w:val="24"/>
          <w:szCs w:val="24"/>
        </w:rPr>
        <w:t>Fichamento</w:t>
      </w:r>
      <w:bookmarkEnd w:id="14"/>
    </w:p>
    <w:p w:rsidR="00B921ED" w:rsidRDefault="00B921ED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1ED" w:rsidRDefault="006C660D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um estudo acadêmico, verifica-se importante a utilização de fichas para organização das fontes de informação a serem utilizadas durante um determinado estudo.</w:t>
      </w:r>
    </w:p>
    <w:p w:rsidR="00B921ED" w:rsidRDefault="00B17C60" w:rsidP="00B92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os tipos de fichamento temos o de indicação bibliográfica, de transcrições, de apreciação, de esquema, de resumo e de idéias sugeridas pela leitura.</w:t>
      </w:r>
    </w:p>
    <w:p w:rsidR="00B17C60" w:rsidRPr="00D3267D" w:rsidRDefault="00B17C60" w:rsidP="00B17C60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15" w:name="_Toc10907269"/>
      <w:r>
        <w:rPr>
          <w:rFonts w:ascii="Times New Roman" w:hAnsi="Times New Roman" w:cs="Times New Roman"/>
          <w:color w:val="000000" w:themeColor="text1"/>
        </w:rPr>
        <w:t>TRABALHOS CIENTÍFICOS</w:t>
      </w:r>
      <w:bookmarkEnd w:id="15"/>
    </w:p>
    <w:p w:rsidR="00B17C60" w:rsidRDefault="00B17C60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7C60" w:rsidRDefault="0077299E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trabalhos de cunho cientí</w:t>
      </w:r>
      <w:r w:rsidR="00B17C60">
        <w:rPr>
          <w:rFonts w:ascii="Times New Roman" w:hAnsi="Times New Roman" w:cs="Times New Roman"/>
          <w:sz w:val="24"/>
          <w:szCs w:val="24"/>
        </w:rPr>
        <w:t>fico são divididos em diversos tipos como acadêmicos, relatórios, e de conclusão de curso.</w:t>
      </w:r>
    </w:p>
    <w:p w:rsidR="00B17C60" w:rsidRPr="00FB19D2" w:rsidRDefault="00B17C60" w:rsidP="00B17C60">
      <w:pPr>
        <w:pStyle w:val="Ttulo1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0907270"/>
      <w:r>
        <w:rPr>
          <w:rFonts w:ascii="Times New Roman" w:hAnsi="Times New Roman" w:cs="Times New Roman"/>
          <w:color w:val="000000" w:themeColor="text1"/>
          <w:sz w:val="24"/>
          <w:szCs w:val="24"/>
        </w:rPr>
        <w:t>Trabalho acadêmico</w:t>
      </w:r>
      <w:bookmarkEnd w:id="16"/>
    </w:p>
    <w:p w:rsidR="00B17C60" w:rsidRDefault="00B17C60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7C60" w:rsidRDefault="00032294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 ser considerado em relação ao seu objeto como uma pesquisa cientifica, filosófica ou artística, apresentando-se de forma crítica, objetiva e clara. Não existe padrão único</w:t>
      </w:r>
      <w:r w:rsidR="00076E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 devem obedecer critérios e padrões das normas da ABNT (</w:t>
      </w:r>
      <w:r w:rsidR="001F70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ssociação Brasileira de Normas técnicas).</w:t>
      </w:r>
    </w:p>
    <w:p w:rsidR="00B17C60" w:rsidRPr="00FB19D2" w:rsidRDefault="00B17C60" w:rsidP="00B17C60">
      <w:pPr>
        <w:pStyle w:val="Ttulo1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0907271"/>
      <w:r>
        <w:rPr>
          <w:rFonts w:ascii="Times New Roman" w:hAnsi="Times New Roman" w:cs="Times New Roman"/>
          <w:color w:val="000000" w:themeColor="text1"/>
          <w:sz w:val="24"/>
          <w:szCs w:val="24"/>
        </w:rPr>
        <w:t>Relatórios</w:t>
      </w:r>
      <w:bookmarkEnd w:id="17"/>
    </w:p>
    <w:p w:rsidR="00B17C60" w:rsidRDefault="00B17C60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7C60" w:rsidRDefault="00032294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Caracterizado pela demonstração de todo o trabalho de pesquisa devendo apresentar os dados obtidos, analise e interpretação, representação dos dados em diversas formas e conclusão acerca dos dados.</w:t>
      </w:r>
    </w:p>
    <w:p w:rsidR="00032294" w:rsidRPr="00D3267D" w:rsidRDefault="00032294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também </w:t>
      </w:r>
      <w:r w:rsidR="00DB0A52">
        <w:rPr>
          <w:rFonts w:ascii="Times New Roman" w:hAnsi="Times New Roman" w:cs="Times New Roman"/>
          <w:sz w:val="24"/>
          <w:szCs w:val="24"/>
        </w:rPr>
        <w:t>neste as referê</w:t>
      </w:r>
      <w:r>
        <w:rPr>
          <w:rFonts w:ascii="Times New Roman" w:hAnsi="Times New Roman" w:cs="Times New Roman"/>
          <w:sz w:val="24"/>
          <w:szCs w:val="24"/>
        </w:rPr>
        <w:t>ncias, apêndices e anexos opcionais que comprovam ilustram ou fundamentam os dados do autor.</w:t>
      </w:r>
    </w:p>
    <w:p w:rsidR="00B17C60" w:rsidRPr="00FB19D2" w:rsidRDefault="00B17C60" w:rsidP="00B17C60">
      <w:pPr>
        <w:pStyle w:val="Ttulo1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0907272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Trabalho de conclusão de curso</w:t>
      </w:r>
      <w:bookmarkEnd w:id="18"/>
    </w:p>
    <w:p w:rsidR="00B17C60" w:rsidRDefault="00B17C60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7C60" w:rsidRPr="00D3267D" w:rsidRDefault="002A4DE3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Obrigatório </w:t>
      </w:r>
      <w:r w:rsidR="00723951">
        <w:rPr>
          <w:rFonts w:ascii="Times New Roman" w:hAnsi="Times New Roman" w:cs="Times New Roman"/>
          <w:sz w:val="24"/>
          <w:szCs w:val="24"/>
        </w:rPr>
        <w:t>na conclusão de cursos na maioria das instituições de ensino superior é previsto com apresentação e defesa publica do trabalho por banca examinadora com via de sua avaliação final.</w:t>
      </w:r>
    </w:p>
    <w:p w:rsidR="00B17C60" w:rsidRDefault="00723951" w:rsidP="00B17C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se subdivide em diversos tipos como: projeto de pes</w:t>
      </w:r>
      <w:r w:rsidR="00BE1857">
        <w:rPr>
          <w:rFonts w:ascii="Times New Roman" w:hAnsi="Times New Roman" w:cs="Times New Roman"/>
          <w:sz w:val="24"/>
          <w:szCs w:val="24"/>
        </w:rPr>
        <w:t>quisa, monografia, artigo cientí</w:t>
      </w:r>
      <w:r>
        <w:rPr>
          <w:rFonts w:ascii="Times New Roman" w:hAnsi="Times New Roman" w:cs="Times New Roman"/>
          <w:sz w:val="24"/>
          <w:szCs w:val="24"/>
        </w:rPr>
        <w:t>fico, dissertação e tese.</w:t>
      </w:r>
    </w:p>
    <w:p w:rsidR="00BE1857" w:rsidRPr="00FB19D2" w:rsidRDefault="00BE1857" w:rsidP="00BE1857">
      <w:pPr>
        <w:pStyle w:val="Ttulo1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0907273"/>
      <w:r>
        <w:rPr>
          <w:rFonts w:ascii="Times New Roman" w:hAnsi="Times New Roman" w:cs="Times New Roman"/>
          <w:color w:val="000000" w:themeColor="text1"/>
          <w:sz w:val="24"/>
          <w:szCs w:val="24"/>
        </w:rPr>
        <w:t>Projeto de pesquisa</w:t>
      </w:r>
      <w:bookmarkEnd w:id="19"/>
    </w:p>
    <w:p w:rsidR="00BE1857" w:rsidRDefault="00BE1857" w:rsidP="00BE185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951" w:rsidRDefault="008B1BC7" w:rsidP="00BE185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organizado de um conjunto de decisões em relação a uma investigação científica, no qual contem informações importantes, dentre estes os recursos necessários.</w:t>
      </w:r>
    </w:p>
    <w:p w:rsidR="00E50A44" w:rsidRPr="00FB19D2" w:rsidRDefault="00E50A44" w:rsidP="00E50A44">
      <w:pPr>
        <w:pStyle w:val="Ttulo1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Toc10907274"/>
      <w:r>
        <w:rPr>
          <w:rFonts w:ascii="Times New Roman" w:hAnsi="Times New Roman" w:cs="Times New Roman"/>
          <w:color w:val="000000" w:themeColor="text1"/>
          <w:sz w:val="24"/>
          <w:szCs w:val="24"/>
        </w:rPr>
        <w:t>Monografia</w:t>
      </w:r>
      <w:bookmarkEnd w:id="20"/>
    </w:p>
    <w:p w:rsidR="00E50A44" w:rsidRDefault="00E50A44" w:rsidP="00E50A4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0A44" w:rsidRPr="00D3267D" w:rsidRDefault="008B1BC7" w:rsidP="00E50A4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Estudo sobre um tema específico com suficiente valor representativo e que obedece a rigorosa metodologia, não só investiga em profundidade mas em todos os ângulos e aspectos.</w:t>
      </w:r>
    </w:p>
    <w:p w:rsidR="00E50A44" w:rsidRPr="00FB19D2" w:rsidRDefault="00E50A44" w:rsidP="00E50A44">
      <w:pPr>
        <w:pStyle w:val="Ttulo1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0907275"/>
      <w:r>
        <w:rPr>
          <w:rFonts w:ascii="Times New Roman" w:hAnsi="Times New Roman" w:cs="Times New Roman"/>
          <w:color w:val="000000" w:themeColor="text1"/>
          <w:sz w:val="24"/>
          <w:szCs w:val="24"/>
        </w:rPr>
        <w:t>Artigo Científico</w:t>
      </w:r>
      <w:bookmarkEnd w:id="21"/>
    </w:p>
    <w:p w:rsidR="00E50A44" w:rsidRDefault="00E50A44" w:rsidP="00E50A4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0A44" w:rsidRDefault="001155C2" w:rsidP="000F71E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Pequenos estudos, poré</w:t>
      </w:r>
      <w:r w:rsidR="000F71ED">
        <w:rPr>
          <w:rFonts w:ascii="Times New Roman" w:hAnsi="Times New Roman" w:cs="Times New Roman"/>
          <w:sz w:val="24"/>
          <w:szCs w:val="24"/>
        </w:rPr>
        <w:t>m completos, que tratam de uma questão cientifica onde apresentam os resultados de forma reduzida em dimensão e conteúdo. Não se recomenda que seja muito subdividido para que não se perca na seqüência e caso aconteça a divisão, esta seja lógica formando um todo.</w:t>
      </w:r>
    </w:p>
    <w:p w:rsidR="00FB494A" w:rsidRPr="00FB19D2" w:rsidRDefault="00FB494A" w:rsidP="00FB494A">
      <w:pPr>
        <w:pStyle w:val="Ttulo1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10907276"/>
      <w:r>
        <w:rPr>
          <w:rFonts w:ascii="Times New Roman" w:hAnsi="Times New Roman" w:cs="Times New Roman"/>
          <w:color w:val="000000" w:themeColor="text1"/>
          <w:sz w:val="24"/>
          <w:szCs w:val="24"/>
        </w:rPr>
        <w:t>Dissertação</w:t>
      </w:r>
      <w:bookmarkEnd w:id="22"/>
    </w:p>
    <w:p w:rsidR="00FB494A" w:rsidRDefault="00FB494A" w:rsidP="00FB494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B494A" w:rsidRPr="00D3267D" w:rsidRDefault="00FB7B1E" w:rsidP="00FB494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trabalho científico com características de um estudo teórico, reflexivo, sistemático e de metodologia própria e comunica os resultados de uma pesquisa e de </w:t>
      </w:r>
      <w:r>
        <w:rPr>
          <w:rFonts w:ascii="Times New Roman" w:hAnsi="Times New Roman" w:cs="Times New Roman"/>
          <w:sz w:val="24"/>
          <w:szCs w:val="24"/>
        </w:rPr>
        <w:lastRenderedPageBreak/>
        <w:t>uma reflexão que versa sobre um  tema igualmente único e delimitado.</w:t>
      </w:r>
      <w:r w:rsidR="00B86E3D">
        <w:rPr>
          <w:rFonts w:ascii="Times New Roman" w:hAnsi="Times New Roman" w:cs="Times New Roman"/>
          <w:sz w:val="24"/>
          <w:szCs w:val="24"/>
        </w:rPr>
        <w:t xml:space="preserve"> Outorga o grau de mestre.</w:t>
      </w:r>
    </w:p>
    <w:p w:rsidR="00E50A44" w:rsidRPr="00FB19D2" w:rsidRDefault="00E50A44" w:rsidP="00E50A44">
      <w:pPr>
        <w:pStyle w:val="Ttulo1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0907277"/>
      <w:r>
        <w:rPr>
          <w:rFonts w:ascii="Times New Roman" w:hAnsi="Times New Roman" w:cs="Times New Roman"/>
          <w:color w:val="000000" w:themeColor="text1"/>
          <w:sz w:val="24"/>
          <w:szCs w:val="24"/>
        </w:rPr>
        <w:t>Tese</w:t>
      </w:r>
      <w:bookmarkEnd w:id="23"/>
    </w:p>
    <w:p w:rsidR="00E50A44" w:rsidRDefault="00E50A44" w:rsidP="00E50A4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0A44" w:rsidRPr="00D3267D" w:rsidRDefault="006F3881" w:rsidP="00E50A4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 de pesquisa inédita com nível de complexidade maior em relação aos demais trabalhos científicos, onde há a explicação, análise e interpretação minuciosa dos dados.</w:t>
      </w:r>
      <w:r w:rsidR="00B86E3D">
        <w:rPr>
          <w:rFonts w:ascii="Times New Roman" w:hAnsi="Times New Roman" w:cs="Times New Roman"/>
          <w:sz w:val="24"/>
          <w:szCs w:val="24"/>
        </w:rPr>
        <w:t xml:space="preserve"> Outorga o grau de doutor.</w:t>
      </w:r>
    </w:p>
    <w:p w:rsidR="00C35CB6" w:rsidRPr="00D3267D" w:rsidRDefault="00C35CB6" w:rsidP="00C35CB6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24" w:name="_Toc10907278"/>
      <w:r>
        <w:rPr>
          <w:rFonts w:ascii="Times New Roman" w:hAnsi="Times New Roman" w:cs="Times New Roman"/>
          <w:color w:val="000000" w:themeColor="text1"/>
        </w:rPr>
        <w:t>SEMINÁRIOS</w:t>
      </w:r>
      <w:bookmarkEnd w:id="24"/>
    </w:p>
    <w:p w:rsidR="00C35CB6" w:rsidRDefault="00C35CB6" w:rsidP="00C35CB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35CB6" w:rsidRDefault="00C35CB6" w:rsidP="00C35CB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FD2562">
        <w:rPr>
          <w:rFonts w:ascii="Times New Roman" w:hAnsi="Times New Roman" w:cs="Times New Roman"/>
          <w:sz w:val="24"/>
          <w:szCs w:val="24"/>
        </w:rPr>
        <w:t>seminários são o uso de técnicas para o estudo e a pesquisa em grupo sobre um assunto predeterminado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1B2B">
        <w:rPr>
          <w:rFonts w:ascii="Times New Roman" w:hAnsi="Times New Roman" w:cs="Times New Roman"/>
          <w:sz w:val="24"/>
          <w:szCs w:val="24"/>
        </w:rPr>
        <w:t xml:space="preserve"> Nestes há varias modalidades como o clássico, clássico em grupo e em grupo.</w:t>
      </w:r>
    </w:p>
    <w:p w:rsidR="00524E8B" w:rsidRPr="00D3267D" w:rsidRDefault="00524E8B" w:rsidP="00524E8B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25" w:name="_Toc10907279"/>
      <w:r>
        <w:rPr>
          <w:rFonts w:ascii="Times New Roman" w:hAnsi="Times New Roman" w:cs="Times New Roman"/>
          <w:color w:val="000000" w:themeColor="text1"/>
        </w:rPr>
        <w:t>NORMAS GERAIS PARA ABNT PARA TRABALHOS ACADÊMICOS</w:t>
      </w:r>
      <w:bookmarkEnd w:id="25"/>
    </w:p>
    <w:p w:rsidR="00524E8B" w:rsidRDefault="00524E8B" w:rsidP="00524E8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0A44" w:rsidRDefault="00524E8B" w:rsidP="00524E8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normas acerca dos itens essenciais para a elaboração de trabalhos acadêmicos evolvem citações, alinhamento, espaçamento entre linhas</w:t>
      </w:r>
      <w:r w:rsidR="00CE4B2A">
        <w:rPr>
          <w:rFonts w:ascii="Times New Roman" w:hAnsi="Times New Roman" w:cs="Times New Roman"/>
          <w:sz w:val="24"/>
          <w:szCs w:val="24"/>
        </w:rPr>
        <w:t>, fonte e tamanho de letra, sumá</w:t>
      </w:r>
      <w:r>
        <w:rPr>
          <w:rFonts w:ascii="Times New Roman" w:hAnsi="Times New Roman" w:cs="Times New Roman"/>
          <w:sz w:val="24"/>
          <w:szCs w:val="24"/>
        </w:rPr>
        <w:t>rio, parágrafo e referências.</w:t>
      </w:r>
    </w:p>
    <w:p w:rsidR="00DD3FF7" w:rsidRPr="00FB19D2" w:rsidRDefault="00DD3FF7" w:rsidP="00DD3FF7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0907280"/>
      <w:r>
        <w:rPr>
          <w:rFonts w:ascii="Times New Roman" w:hAnsi="Times New Roman" w:cs="Times New Roman"/>
          <w:color w:val="000000" w:themeColor="text1"/>
          <w:sz w:val="24"/>
          <w:szCs w:val="24"/>
        </w:rPr>
        <w:t>Citações</w:t>
      </w:r>
      <w:bookmarkEnd w:id="26"/>
    </w:p>
    <w:p w:rsidR="00DD3FF7" w:rsidRDefault="00DD3FF7" w:rsidP="00DD3FF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FF7" w:rsidRDefault="006D78AD" w:rsidP="00DD3FF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conter citações direta, indireta e citação de citação. Aconselha-se utilizar mais citações indiretas.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0907281"/>
      <w:r>
        <w:rPr>
          <w:rFonts w:ascii="Times New Roman" w:hAnsi="Times New Roman" w:cs="Times New Roman"/>
          <w:color w:val="000000" w:themeColor="text1"/>
          <w:sz w:val="24"/>
          <w:szCs w:val="24"/>
        </w:rPr>
        <w:t>Alinhamento</w:t>
      </w:r>
      <w:bookmarkEnd w:id="27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0FF" w:rsidRPr="00D3267D" w:rsidRDefault="00EC5E9D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Possui 4 modalidades: a esquerda, a direita, justificado e centralizado. Os dois primeiros são autoexplicativos, sendo o justificado alinhado a esquerda e a direita ao mesmo tempo e o centralizado ao centro da linha correspondente do texto.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0907282"/>
      <w:r>
        <w:rPr>
          <w:rFonts w:ascii="Times New Roman" w:hAnsi="Times New Roman" w:cs="Times New Roman"/>
          <w:color w:val="000000" w:themeColor="text1"/>
          <w:sz w:val="24"/>
          <w:szCs w:val="24"/>
        </w:rPr>
        <w:t>Espaçamento entre linhas</w:t>
      </w:r>
      <w:bookmarkEnd w:id="28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0FF" w:rsidRPr="00D3267D" w:rsidRDefault="00EC5E9D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texto em geral 1,5 linhas, para citações acima de três linhas espaçamento simples e nos títulos e subtítulos 2 espacos de 1,5 linha.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0907283"/>
      <w:r>
        <w:rPr>
          <w:rFonts w:ascii="Times New Roman" w:hAnsi="Times New Roman" w:cs="Times New Roman"/>
          <w:color w:val="000000" w:themeColor="text1"/>
          <w:sz w:val="24"/>
          <w:szCs w:val="24"/>
        </w:rPr>
        <w:t>Fonte e tamanho de letra</w:t>
      </w:r>
      <w:bookmarkEnd w:id="29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0FF" w:rsidRPr="00D3267D" w:rsidRDefault="00EC5E9D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texto em geral tamanho 12, fonte arial ou times new Roman. Nos títulos de capa e folha de rosto tamanho 12 sem negrito e em caixa alta.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0907284"/>
      <w:r>
        <w:rPr>
          <w:rFonts w:ascii="Times New Roman" w:hAnsi="Times New Roman" w:cs="Times New Roman"/>
          <w:color w:val="000000" w:themeColor="text1"/>
          <w:sz w:val="24"/>
          <w:szCs w:val="24"/>
        </w:rPr>
        <w:t>Sumário</w:t>
      </w:r>
      <w:bookmarkEnd w:id="30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0FF" w:rsidRPr="00D3267D" w:rsidRDefault="00D676E4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795E29">
        <w:rPr>
          <w:rFonts w:ascii="Times New Roman" w:hAnsi="Times New Roman" w:cs="Times New Roman"/>
          <w:sz w:val="24"/>
          <w:szCs w:val="24"/>
        </w:rPr>
        <w:t xml:space="preserve">sumários </w:t>
      </w:r>
      <w:r>
        <w:rPr>
          <w:rFonts w:ascii="Times New Roman" w:hAnsi="Times New Roman" w:cs="Times New Roman"/>
          <w:sz w:val="24"/>
          <w:szCs w:val="24"/>
        </w:rPr>
        <w:t xml:space="preserve">de seção primaria caixa alta em negrito tamanho 12, seção secundaria caixa alta sem negrito tamanho 12, seção terciária caixa baixa, negrito tamanho 12 e seção </w:t>
      </w:r>
      <w:r w:rsidR="00133702">
        <w:rPr>
          <w:rFonts w:ascii="Times New Roman" w:hAnsi="Times New Roman" w:cs="Times New Roman"/>
          <w:sz w:val="24"/>
          <w:szCs w:val="24"/>
        </w:rPr>
        <w:t>qua</w:t>
      </w:r>
      <w:r>
        <w:rPr>
          <w:rFonts w:ascii="Times New Roman" w:hAnsi="Times New Roman" w:cs="Times New Roman"/>
          <w:sz w:val="24"/>
          <w:szCs w:val="24"/>
        </w:rPr>
        <w:t>te</w:t>
      </w:r>
      <w:r w:rsidR="0013370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nária caixa baixa sem negrito tamanho 12.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0907285"/>
      <w:r>
        <w:rPr>
          <w:rFonts w:ascii="Times New Roman" w:hAnsi="Times New Roman" w:cs="Times New Roman"/>
          <w:color w:val="000000" w:themeColor="text1"/>
          <w:sz w:val="24"/>
          <w:szCs w:val="24"/>
        </w:rPr>
        <w:t>Parágrafo</w:t>
      </w:r>
      <w:r w:rsidR="00241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margens</w:t>
      </w:r>
      <w:bookmarkEnd w:id="31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0FF" w:rsidRPr="00D3267D" w:rsidRDefault="0024100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Iniciado com recuo a 1,5 cm da margem esquerda em alinhamento justificado. As margens esquerda a 3cm, direita a 3cm, superior a 3cm e inferior a 2 cm.</w:t>
      </w:r>
    </w:p>
    <w:p w:rsidR="001050FF" w:rsidRPr="00FB19D2" w:rsidRDefault="001050FF" w:rsidP="001050FF">
      <w:pPr>
        <w:pStyle w:val="Ttulo1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0907286"/>
      <w:r>
        <w:rPr>
          <w:rFonts w:ascii="Times New Roman" w:hAnsi="Times New Roman" w:cs="Times New Roman"/>
          <w:color w:val="000000" w:themeColor="text1"/>
          <w:sz w:val="24"/>
          <w:szCs w:val="24"/>
        </w:rPr>
        <w:t>Referências</w:t>
      </w:r>
      <w:bookmarkEnd w:id="32"/>
    </w:p>
    <w:p w:rsidR="001050FF" w:rsidRDefault="001050FF" w:rsidP="001050F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7C71" w:rsidRPr="00E37C71" w:rsidRDefault="00E37C71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7C71">
        <w:rPr>
          <w:rFonts w:ascii="Times New Roman" w:hAnsi="Times New Roman" w:cs="Times New Roman"/>
          <w:sz w:val="24"/>
          <w:szCs w:val="24"/>
        </w:rPr>
        <w:t>As normas acerca das referencias dependem essencialmente em relação a fonte de informação. Todas são descritas exaustivamente na NBR 6023/2002 em sua ultima versão.</w:t>
      </w:r>
    </w:p>
    <w:p w:rsidR="001050FF" w:rsidRPr="00D3267D" w:rsidRDefault="0077299E" w:rsidP="001050FF">
      <w:pPr>
        <w:pStyle w:val="Ttulo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33" w:name="_Toc10907287"/>
      <w:r>
        <w:rPr>
          <w:rFonts w:ascii="Times New Roman" w:hAnsi="Times New Roman" w:cs="Times New Roman"/>
          <w:color w:val="000000" w:themeColor="text1"/>
        </w:rPr>
        <w:lastRenderedPageBreak/>
        <w:t>BIBLIOGRAFIA</w:t>
      </w:r>
      <w:bookmarkEnd w:id="33"/>
    </w:p>
    <w:p w:rsidR="001050FF" w:rsidRDefault="001050FF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299E" w:rsidRDefault="0077299E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ANDRADE, Maria Margarida de. </w:t>
      </w:r>
      <w:r w:rsidRPr="002641DB">
        <w:rPr>
          <w:rFonts w:ascii="Times New Roman" w:hAnsi="Times New Roman" w:cs="Times New Roman"/>
          <w:b/>
          <w:sz w:val="24"/>
          <w:szCs w:val="24"/>
        </w:rPr>
        <w:t>Introdução a metodologia do trabalho acadêmico</w:t>
      </w:r>
      <w:r>
        <w:rPr>
          <w:rFonts w:ascii="Times New Roman" w:hAnsi="Times New Roman" w:cs="Times New Roman"/>
          <w:sz w:val="24"/>
          <w:szCs w:val="24"/>
        </w:rPr>
        <w:t>. 9. Ed. São Paulo. Atlas, 2009</w:t>
      </w:r>
    </w:p>
    <w:p w:rsidR="0077299E" w:rsidRDefault="002641DB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BARROS, Aidil Jesus Silveira; LEHFELD, Neide Aparecida de Souza. </w:t>
      </w:r>
      <w:r w:rsidRPr="002641DB">
        <w:rPr>
          <w:rFonts w:ascii="Times New Roman" w:hAnsi="Times New Roman" w:cs="Times New Roman"/>
          <w:b/>
          <w:sz w:val="24"/>
          <w:szCs w:val="24"/>
        </w:rPr>
        <w:t>Fundamentos de metodologia científica</w:t>
      </w:r>
      <w:r>
        <w:rPr>
          <w:rFonts w:ascii="Times New Roman" w:hAnsi="Times New Roman" w:cs="Times New Roman"/>
          <w:sz w:val="24"/>
          <w:szCs w:val="24"/>
        </w:rPr>
        <w:t>. 6ª edição, São Paulo: Pearson Prentice Hall, 2007.</w:t>
      </w:r>
    </w:p>
    <w:p w:rsidR="002641DB" w:rsidRDefault="009D47F0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CERVO, Amado I. BERVIAN, Pedro; DA SILVA, Roberto. </w:t>
      </w:r>
      <w:r w:rsidRPr="009D47F0">
        <w:rPr>
          <w:rFonts w:ascii="Times New Roman" w:hAnsi="Times New Roman" w:cs="Times New Roman"/>
          <w:b/>
          <w:sz w:val="24"/>
          <w:szCs w:val="24"/>
        </w:rPr>
        <w:t>Metodologia Científica</w:t>
      </w:r>
      <w:r>
        <w:rPr>
          <w:rFonts w:ascii="Times New Roman" w:hAnsi="Times New Roman" w:cs="Times New Roman"/>
          <w:sz w:val="24"/>
          <w:szCs w:val="24"/>
        </w:rPr>
        <w:t>. 6ª edição. São Paulo. Pearson, 2007.</w:t>
      </w:r>
    </w:p>
    <w:p w:rsidR="009D47F0" w:rsidRDefault="009D47F0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GONSALVES, Elisa Pereira Gonsalves. </w:t>
      </w:r>
      <w:r w:rsidRPr="009D47F0">
        <w:rPr>
          <w:rFonts w:ascii="Times New Roman" w:hAnsi="Times New Roman" w:cs="Times New Roman"/>
          <w:b/>
          <w:sz w:val="24"/>
          <w:szCs w:val="24"/>
        </w:rPr>
        <w:t>Iniciação a Pesquisa Científica</w:t>
      </w:r>
      <w:r>
        <w:rPr>
          <w:rFonts w:ascii="Times New Roman" w:hAnsi="Times New Roman" w:cs="Times New Roman"/>
          <w:sz w:val="24"/>
          <w:szCs w:val="24"/>
        </w:rPr>
        <w:t>. Campinas: Editora Alínea. 4 ed. 2007.</w:t>
      </w:r>
    </w:p>
    <w:p w:rsidR="00B45E1C" w:rsidRDefault="00B45E1C" w:rsidP="00E37C7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HÁBITOS DE ESTUDO</w:t>
      </w:r>
      <w:r w:rsidRPr="00B45E1C">
        <w:rPr>
          <w:rFonts w:ascii="Times New Roman" w:hAnsi="Times New Roman" w:cs="Times New Roman"/>
          <w:sz w:val="24"/>
          <w:szCs w:val="24"/>
        </w:rPr>
        <w:t>. Site: https://conceitos.com.Autor: Editorial Conceitos. Publicado: 19/01/2018. Disponível em: https://conceitos.com/habitos-estudo/; São Paulo, Brasil.</w:t>
      </w:r>
    </w:p>
    <w:sectPr w:rsidR="00B45E1C" w:rsidSect="00DD0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96" w:rsidRDefault="00423E96" w:rsidP="00D90855">
      <w:pPr>
        <w:spacing w:after="0" w:line="240" w:lineRule="auto"/>
      </w:pPr>
      <w:r>
        <w:separator/>
      </w:r>
    </w:p>
  </w:endnote>
  <w:endnote w:type="continuationSeparator" w:id="1">
    <w:p w:rsidR="00423E96" w:rsidRDefault="00423E96" w:rsidP="00D9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96" w:rsidRDefault="00423E96" w:rsidP="00D90855">
      <w:pPr>
        <w:spacing w:after="0" w:line="240" w:lineRule="auto"/>
      </w:pPr>
      <w:r>
        <w:separator/>
      </w:r>
    </w:p>
  </w:footnote>
  <w:footnote w:type="continuationSeparator" w:id="1">
    <w:p w:rsidR="00423E96" w:rsidRDefault="00423E96" w:rsidP="00D90855">
      <w:pPr>
        <w:spacing w:after="0" w:line="240" w:lineRule="auto"/>
      </w:pPr>
      <w:r>
        <w:continuationSeparator/>
      </w:r>
    </w:p>
  </w:footnote>
  <w:footnote w:id="2">
    <w:p w:rsidR="00D90855" w:rsidRDefault="00D90855">
      <w:pPr>
        <w:pStyle w:val="Textodenotaderodap"/>
      </w:pPr>
      <w:r>
        <w:rPr>
          <w:rStyle w:val="Refdenotaderodap"/>
        </w:rPr>
        <w:footnoteRef/>
      </w:r>
      <w:r>
        <w:t xml:space="preserve"> Hábitos de Estudo. Site: https://conceitos.com.Autor: Editorial Conceitos. Publicado: 19/01/2018. Disponível em: https://conceitos.com/habitos-estudo/; São Paulo, Brasil.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98B"/>
    <w:multiLevelType w:val="multilevel"/>
    <w:tmpl w:val="EE1C5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87C50E1"/>
    <w:multiLevelType w:val="multilevel"/>
    <w:tmpl w:val="2280FC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D1D437A"/>
    <w:multiLevelType w:val="multilevel"/>
    <w:tmpl w:val="CD409B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D42AC1"/>
    <w:multiLevelType w:val="multilevel"/>
    <w:tmpl w:val="E0C0E9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4BB4B3C"/>
    <w:multiLevelType w:val="multilevel"/>
    <w:tmpl w:val="1F7073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A7418EA"/>
    <w:multiLevelType w:val="hybridMultilevel"/>
    <w:tmpl w:val="8D50C426"/>
    <w:lvl w:ilvl="0" w:tplc="11B0EB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F2C"/>
    <w:rsid w:val="00032294"/>
    <w:rsid w:val="000442B0"/>
    <w:rsid w:val="00066E9D"/>
    <w:rsid w:val="00076EC2"/>
    <w:rsid w:val="000A5A28"/>
    <w:rsid w:val="000F71ED"/>
    <w:rsid w:val="001050FF"/>
    <w:rsid w:val="001155C2"/>
    <w:rsid w:val="00133702"/>
    <w:rsid w:val="001F7089"/>
    <w:rsid w:val="00216929"/>
    <w:rsid w:val="002303CD"/>
    <w:rsid w:val="00233A88"/>
    <w:rsid w:val="0024100F"/>
    <w:rsid w:val="002641DB"/>
    <w:rsid w:val="00270AF3"/>
    <w:rsid w:val="00296F0E"/>
    <w:rsid w:val="002A4DE3"/>
    <w:rsid w:val="003E7980"/>
    <w:rsid w:val="00423E96"/>
    <w:rsid w:val="00524E8B"/>
    <w:rsid w:val="005D0B14"/>
    <w:rsid w:val="006C660D"/>
    <w:rsid w:val="006D78AD"/>
    <w:rsid w:val="006F3881"/>
    <w:rsid w:val="00723951"/>
    <w:rsid w:val="007502B9"/>
    <w:rsid w:val="0077299E"/>
    <w:rsid w:val="0078714E"/>
    <w:rsid w:val="00795E29"/>
    <w:rsid w:val="007F7A9C"/>
    <w:rsid w:val="008B1BC7"/>
    <w:rsid w:val="00993A84"/>
    <w:rsid w:val="009D47F0"/>
    <w:rsid w:val="00A3164C"/>
    <w:rsid w:val="00A90943"/>
    <w:rsid w:val="00AB62A1"/>
    <w:rsid w:val="00AD3F59"/>
    <w:rsid w:val="00B17C60"/>
    <w:rsid w:val="00B45E1C"/>
    <w:rsid w:val="00B86E3D"/>
    <w:rsid w:val="00B921ED"/>
    <w:rsid w:val="00BD3DCD"/>
    <w:rsid w:val="00BE1857"/>
    <w:rsid w:val="00C227EC"/>
    <w:rsid w:val="00C35CB6"/>
    <w:rsid w:val="00CE4B2A"/>
    <w:rsid w:val="00D3267D"/>
    <w:rsid w:val="00D50A40"/>
    <w:rsid w:val="00D676E4"/>
    <w:rsid w:val="00D90855"/>
    <w:rsid w:val="00D95CAC"/>
    <w:rsid w:val="00DA3DC8"/>
    <w:rsid w:val="00DB0A52"/>
    <w:rsid w:val="00DD0D96"/>
    <w:rsid w:val="00DD3FF7"/>
    <w:rsid w:val="00DE6F2C"/>
    <w:rsid w:val="00E06ED9"/>
    <w:rsid w:val="00E11B2B"/>
    <w:rsid w:val="00E37C71"/>
    <w:rsid w:val="00E50A44"/>
    <w:rsid w:val="00EC5E9D"/>
    <w:rsid w:val="00F34F71"/>
    <w:rsid w:val="00F90004"/>
    <w:rsid w:val="00FB19D2"/>
    <w:rsid w:val="00FB494A"/>
    <w:rsid w:val="00FB7B1E"/>
    <w:rsid w:val="00FD2562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96"/>
  </w:style>
  <w:style w:type="paragraph" w:styleId="Ttulo1">
    <w:name w:val="heading 1"/>
    <w:basedOn w:val="Normal"/>
    <w:next w:val="Normal"/>
    <w:link w:val="Ttulo1Char"/>
    <w:uiPriority w:val="9"/>
    <w:qFormat/>
    <w:rsid w:val="00D32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267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3267D"/>
    <w:pPr>
      <w:spacing w:after="100"/>
    </w:pPr>
  </w:style>
  <w:style w:type="character" w:styleId="Hyperlink">
    <w:name w:val="Hyperlink"/>
    <w:basedOn w:val="Fontepargpadro"/>
    <w:uiPriority w:val="99"/>
    <w:unhideWhenUsed/>
    <w:rsid w:val="00D3267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67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08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08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0855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09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909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7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6608-7C55-4E70-928C-E39CBCE5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14</Pages>
  <Words>2415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65</cp:revision>
  <dcterms:created xsi:type="dcterms:W3CDTF">2019-06-08T15:40:00Z</dcterms:created>
  <dcterms:modified xsi:type="dcterms:W3CDTF">2019-06-08T20:27:00Z</dcterms:modified>
</cp:coreProperties>
</file>